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2-(2-methylphenyl)-7-(3-methylphenyl)-7H-pyrazolo[4,3-e][1,2,4]triazolo[1,5-c]pyrimidine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2-(2-methylphenyl)-7-(3-methylphenyl)-7H-pyrazolo[4,3-e][1,2,4]triazolo[1,5-c]pyrimidine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