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6-hydroxy-7-[2-hydroxy-3-(4-methylphenoxy)propyl]-3-methyl-8-(prop-2-en-1-ylamino)-3,7-dihydro-2H-purin-2-one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6-hydroxy-7-[2-hydroxy-3-(4-methylphenoxy)propyl]-3-methyl-8-(prop-2-en-1-ylamino)-3,7-dihydro-2H-purin-2-one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