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8-[(2E)-2-benzylidenehydrazinyl]-6-hydroxy-7-[2-hydroxy-3-(3-methylphenoxy)propyl]-3-methyl-3,7-dihydro-2H-purin-2-one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8-[(2E)-2-benzylidenehydrazinyl]-6-hydroxy-7-[2-hydroxy-3-(3-methylphenoxy)propyl]-3-methyl-3,7-dihydro-2H-purin-2-one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