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4-({(E)-[4-(diethylamino)phenyl]methylidene}amino)-5-(2-fluorophenyl)-2,4-dihydro-3H-1,2,4-triazole-3-thione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4-({(E)-[4-(diethylamino)phenyl]methylidene}amino)-5-(2-fluorophenyl)-2,4-dihydro-3H-1,2,4-triazole-3-thione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