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(4E)-1-[5-(benzylsulfanyl)-1,3,4-thiadiazol-2-yl]-5-(3-butoxyphenyl)-4-[2,3-dihydro-1,4-benzodioxin-6-yl(hydroxy)methylidene]pyrrolidine-2,3-dione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(4E)-1-[5-(benzylsulfanyl)-1,3,4-thiadiazol-2-yl]-5-(3-butoxyphenyl)-4-[2,3-dihydro-1,4-benzodioxin-6-yl(hydroxy)methylidene]pyrrolidine-2,3-dione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C32H29N3O6S2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615.73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