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[11-(furan-2-yl)-1-hydroxy-3-methyl-2,3,4,11-tetrahydro-10H-dibenzo[b,e][1,4]diazepin-10-yl](4-methoxyphenyl)methanone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[11-(furan-2-yl)-1-hydroxy-3-methyl-2,3,4,11-tetrahydro-10H-dibenzo[b,e][1,4]diazepin-10-yl](4-methoxyphenyl)methanone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