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3-cyclohexyl-N-(3,4-dimethoxybenzyl)-3-[4-(propan-2-yloxy)phenyl]propan-1-amine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3-cyclohexyl-N-(3,4-dimethoxybenzyl)-3-[4-(propan-2-yloxy)phenyl]propan-1-amine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