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1-(4-amino-1,2,5-oxadiazol-3-yl)-N'-[(1E)-1-(5-bromothiophen-2-yl)ethylidene]-5-(4-ethoxyphenyl)-1H-1,2,3-triazole-4-carbohydrazide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1-(4-amino-1,2,5-oxadiazol-3-yl)-N'-[(1E)-1-(5-bromothiophen-2-yl)ethylidene]-5-(4-ethoxyphenyl)-1H-1,2,3-triazole-4-carbohydrazide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C19H17BrN8O3S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