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4-[(E)-{[3-(4-methylphenyl)-5-thioxo-1,5-dihydro-4H-1,2,4-triazol-4-yl]imino}methyl]benzoate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4-[(E)-{[3-(4-methylphenyl)-5-thioxo-1,5-dihydro-4H-1,2,4-triazol-4-yl]imino}methyl]benzoate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