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3-[(2,6-difluorobenzyl)sulfanyl]-4-(4-methoxyphenyl)-5-(thiophen-2-ylmethyl)-4H-1,2,4-triazole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3-[(2,6-difluorobenzyl)sulfanyl]-4-(4-methoxyphenyl)-5-(thiophen-2-ylmethyl)-4H-1,2,4-triazole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C21H17F2N3OS2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