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8-[(2E)-2-(2,6-dihydroxy-4-oxopyrimidin-5(4H)-ylidene)hydrazinyl]-6-hydroxy-7-(2-hydroxy-3-phenoxypropyl)-3-methyl-3,7-dihydro-2H-purin-2-one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8-[(2E)-2-(2,6-dihydroxy-4-oxopyrimidin-5(4H)-ylidene)hydrazinyl]-6-hydroxy-7-(2-hydroxy-3-phenoxypropyl)-3-methyl-3,7-dihydro-2H-purin-2-one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