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1-[5-hydroxy-2-(2-phenylethyl)[1,2,4]triazolo[1,5-a]pyrimidin-7-yl]pyrrolidine-2,5-dione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1-[5-hydroxy-2-(2-phenylethyl)[1,2,4]triazolo[1,5-a]pyrimidin-7-yl]pyrrolidine-2,5-dione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