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7-(4-fluorophenyl)-3-(4-methoxyphenyl)-1-oxa-2,7-diazaspiro[4.4]non-2-ene-6,8-dione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7-(4-fluorophenyl)-3-(4-methoxyphenyl)-1-oxa-2,7-diazaspiro[4.4]non-2-ene-6,8-dione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