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7-{[3-(4-methoxyphenyl)-4,5-dihydro-1,2-oxazol-5-yl]methyl}-1,3-dimethyl-3,7-dihydro-1H-purine-2,6-dione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7-{[3-(4-methoxyphenyl)-4,5-dihydro-1,2-oxazol-5-yl]methyl}-1,3-dimethyl-3,7-dihydro-1H-purine-2,6-dione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