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N-[2-(2,3-dimethylimidazo[1,2-b][1,2,4]triazin-6-yl)ethyl]-3,4-dimethylbenzenesulfonamide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N-[2-(2,3-dimethylimidazo[1,2-b][1,2,4]triazin-6-yl)ethyl]-3,4-dimethylbenzenesulfonamide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