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1-butyl-3-[(tetrahydrofuran-2-ylmethyl)amino]-5,6,7,8-tetrahydroisoquinoline-4-carbonitrile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1-butyl-3-[(tetrahydrofuran-2-ylmethyl)amino]-5,6,7,8-tetrahydroisoquinoline-4-carbonitrile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