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3-[3-(4-fluorophenyl)-5-methyl-7-oxo-7H-furo[3,2-g]chromen-6-yl]-N-(propan-2-yl)propanamide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3-[3-(4-fluorophenyl)-5-methyl-7-oxo-7H-furo[3,2-g]chromen-6-yl]-N-(propan-2-yl)propanamide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C24H22FNO4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