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(4E)-5-(4-tert-butylphenyl)-4-[hydroxy(3-methoxyphenyl)methylidene]-1-(6-methyl-1,3-benzothiazol-2-yl)pyrrolidine-2,3-dione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(4E)-5-(4-tert-butylphenyl)-4-[hydroxy(3-methoxyphenyl)methylidene]-1-(6-methyl-1,3-benzothiazol-2-yl)pyrrolidine-2,3-dione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