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2-[(5Z)-5-(2-chlorobenzylidene)-4-oxo-2-thioxo-1,3-thiazolidin-3-yl]-N-(1,1-dioxido-2,3-dihydrothiophen-3-yl)acetamide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2-[(5Z)-5-(2-chlorobenzylidene)-4-oxo-2-thioxo-1,3-thiazolidin-3-yl]-N-(1,1-dioxido-2,3-dihydrothiophen-3-yl)acetamide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C16H13ClN2O4S3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