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6-methyl-5-(4-methylbenzyl)-2-(4-methylpiperazin-1-yl)pyrimidin-4-ol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6-methyl-5-(4-methylbenzyl)-2-(4-methylpiperazin-1-yl)pyrimidin-4-ol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