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(5E)-1-(3-methoxyphenyl)-5-(1H-pyrrol-2-ylmethylidene)-2-sulfanylpyrimidine-4,6(1H,5H)-dione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(5E)-1-(3-methoxyphenyl)-5-(1H-pyrrol-2-ylmethylidene)-2-sulfanylpyrimidine-4,6(1H,5H)-dione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