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N-(pyridin-3-ylmethyl)-2-[(3,4,8-trimethyl-2-oxo-2H-chromen-7-yl)oxy]propanamide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N-(pyridin-3-ylmethyl)-2-[(3,4,8-trimethyl-2-oxo-2H-chromen-7-yl)oxy]propanamide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