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5-[(3-methylphenoxy)methyl]-N-[3-(1H-tetrazol-1-yl)phenyl]furan-2-carboxamide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5-[(3-methylphenoxy)methyl]-N-[3-(1H-tetrazol-1-yl)phenyl]furan-2-carboxamide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