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(2E)-4-[5'-(4-methoxyphenyl)-2-oxo-1,2-dihydrospiro[indole-3,3'-pyrazol]-2'(4'H)-yl]-4-oxobut-2-enoic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(2E)-4-[5'-(4-methoxyphenyl)-2-oxo-1,2-dihydrospiro[indole-3,3'-pyrazol]-2'(4'H)-yl]-4-oxobut-2-enoic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