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2-[(4-chlorophenoxy)methyl]-8,9-dimethyl-7-[3-(morpholin-4-yl)propyl]-7H-pyrrolo[3,2-e][1,2,4]triazolo[1,5-c]pyrimidine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2-[(4-chlorophenoxy)methyl]-8,9-dimethyl-7-[3-(morpholin-4-yl)propyl]-7H-pyrrolo[3,2-e][1,2,4]triazolo[1,5-c]pyrimidine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