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1-phenyl-3-[(2Z)-5-(thiophen-2-yl)-1,3,4-thiadiazol-2(3H)-ylidene]urea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1-phenyl-3-[(2Z)-5-(thiophen-2-yl)-1,3,4-thiadiazol-2(3H)-ylidene]urea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