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5-oxo-6-(propan-2-yl)-2,3-dihydro-5H-[1,3]thiazolo[3,2-a]pyrimidin-7-yl 2-chlorobenzoate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5-oxo-6-(propan-2-yl)-2,3-dihydro-5H-[1,3]thiazolo[3,2-a]pyrimidin-7-yl 2-chlorobenzoate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