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STK613666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(8S,8aR,11aS)-10-(naphthalen-2-yl)-8-[(3-nitrophenyl)carbonyl]-11a,11b-dihydro-8H-pyrrolo[3',4':3,4]pyrrolo[2,1-a]isoquinoline-9,11(8aH,10H)-dione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(8S,8aR,11aS)-10-(naphthalen-2-yl)-8-[(3-nitrophenyl)carbonyl]-11a,11b-dihydro-8H-pyrrolo[3',4':3,4]pyrrolo[2,1-a]isoquinoline-9,11(8aH,10H)-dione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C31H21N3O5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515.52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STK613666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