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1,2'-diacetyl-5'-(4-fluorophenyl)-2',4'-dihydrospiro[indole-3,3'-pyrazol]-2(1H)-one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1,2'-diacetyl-5'-(4-fluorophenyl)-2',4'-dihydrospiro[indole-3,3'-pyrazol]-2(1H)-one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