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(2E)-2-[(4-methylphenyl)sulfonyl]-3-(4-methylpiperazin-1-yl)prop-2-enenitrile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(2E)-2-[(4-methylphenyl)sulfonyl]-3-(4-methylpiperazin-1-yl)prop-2-enenitrile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