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STK614409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3-hydroxy-1-(4-methylphenyl)-5-phenyl-4-[(2E)-3-phenylprop-2-enoyl]-1,5-dihydro-2H-pyrrol-2-one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3-hydroxy-1-(4-methylphenyl)-5-phenyl-4-[(2E)-3-phenylprop-2-enoyl]-1,5-dihydro-2H-pyrrol-2-one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C26H21NO3</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395.46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STK614409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