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STK615367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5-[(3,4-dichlorobenzyl)oxy]-2-[4-(3,4-dimethoxyphenyl)-3-methyl-1,2-oxazol-5-yl]phenol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5-[(3,4-dichlorobenzyl)oxy]-2-[4-(3,4-dimethoxyphenyl)-3-methyl-1,2-oxazol-5-yl]phenol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C25H21Cl2NO5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486.35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STK615367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