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2-hydroxy-N'-{(1Z)-1-[4-hydroxy-1-(2-methylphenyl)-2,6-dioxo-1,6-dihydropyrimidin-5(2H)-ylidene]ethyl}benzohydrazide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2-hydroxy-N'-{(1Z)-1-[4-hydroxy-1-(2-methylphenyl)-2,6-dioxo-1,6-dihydropyrimidin-5(2H)-ylidene]ethyl}benzohydrazide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