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2-(benzylamino)-3-(4-chlorophenyl)-6-methyl-4H-furo[3,2-c]pyran-4-one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2-(benzylamino)-3-(4-chlorophenyl)-6-methyl-4H-furo[3,2-c]pyran-4-one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