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N-(3-carbamoyl-5,5-dimethyl-4,7-dihydro-5H-thieno[2,3-c]pyran-2-yl)-N'-[3-(morpholin-4-yl)propyl]ethanediamide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N-(3-carbamoyl-5,5-dimethyl-4,7-dihydro-5H-thieno[2,3-c]pyran-2-yl)-N'-[3-(morpholin-4-yl)propyl]ethanediamide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