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STK616672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N-(3-cyano-5,5-dimethyl-4,7-dihydro-5H-thieno[2,3-c]pyran-2-yl)-N'-(pyridin-3-ylmethyl)ethanediamide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N-(3-cyano-5,5-dimethyl-4,7-dihydro-5H-thieno[2,3-c]pyran-2-yl)-N'-(pyridin-3-ylmethyl)ethanediamide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C18H18N4O3S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370.43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STK616672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