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(2E)-2-[(5-methoxy-1-methyl-1H-indol-3-yl)methylidene]-7-(morpholin-4-ium-4-ylmethyl)-3-oxo-2,3-dihydro-1-benzofuran-6-olate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(2E)-2-[(5-methoxy-1-methyl-1H-indol-3-yl)methylidene]-7-(morpholin-4-ium-4-ylmethyl)-3-oxo-2,3-dihydro-1-benzofuran-6-olate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