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STK620294</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6-[2-(3,4-dimethoxyphenyl)ethyl]-3-(pyridin-2-yl)[1,2,4]triazolo[3,4-b][1,3,4]thiadiazole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6-[2-(3,4-dimethoxyphenyl)ethyl]-3-(pyridin-2-yl)[1,2,4]triazolo[3,4-b][1,3,4]thiadiazole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C18H17N5O2S</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367.43</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STK620294</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