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STK620476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N-(furan-2-ylmethyl)-5,6-dimethyl-7-(pyridin-4-ylmethyl)-7H-pyrrolo[2,3-d]pyrimidin-4-amine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N-(furan-2-ylmethyl)-5,6-dimethyl-7-(pyridin-4-ylmethyl)-7H-pyrrolo[2,3-d]pyrimidin-4-amine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C19H19N5O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333.39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STK620476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