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STK620487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N-[2-(2,3-dihydro-1H-inden-2-ylcarbamoyl)phenyl]-N'-[(1,3,5-trimethyl-1H-pyrazol-4-yl)methyl]ethanediamide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N-[2-(2,3-dihydro-1H-inden-2-ylcarbamoyl)phenyl]-N'-[(1,3,5-trimethyl-1H-pyrazol-4-yl)methyl]ethanediamide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STK620487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