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7,7-dimethyl-2-sulfanyl-6,9-dihydro-7H-pyrano[3',4':4,5]thieno[3,2-d]pyrimidin-4-ol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7,7-dimethyl-2-sulfanyl-6,9-dihydro-7H-pyrano[3',4':4,5]thieno[3,2-d]pyrimidin-4-ol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