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STK623406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6-(5-bromopyridin-3-yl)-3-(3-chlorophenyl)[1,2,4]triazolo[3,4-b][1,3,4]thiadiazole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6-(5-bromopyridin-3-yl)-3-(3-chlorophenyl)[1,2,4]triazolo[3,4-b][1,3,4]thiadiazole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C14H7BrClN5S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STK623406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