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2-(2-methoxyphenyl)-5-methyl-4-(4-methylbenzyl)-1,2-dihydro-3H-pyrazol-3-one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2-(2-methoxyphenyl)-5-methyl-4-(4-methylbenzyl)-1,2-dihydro-3H-pyrazol-3-one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