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STK628251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2-methyl-N-[(5E)-4-oxo-5-(quinolin-6-ylmethylidene)-2-thioxo-1,3-thiazolidin-3-yl]furan-3-carboxamide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2-methyl-N-[(5E)-4-oxo-5-(quinolin-6-ylmethylidene)-2-thioxo-1,3-thiazolidin-3-yl]furan-3-carboxamide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STK628251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