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STK630351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10-methyl-3-(pyridin-4-yl)-8,9,10,11-tetrahydro[1]benzothieno[3,2-e][1,2,4]triazolo[4,3-c]pyrimidine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10-methyl-3-(pyridin-4-yl)-8,9,10,11-tetrahydro[1]benzothieno[3,2-e][1,2,4]triazolo[4,3-c]pyrimidine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STK630351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