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(4E)-4-[hydroxy(4-methoxy-3-methylphenyl)methylidene]-1-(6-methyl-1,3-benzothiazol-2-yl)-5-[4-(propan-2-yl)phenyl]pyrrolidine-2,3-dione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(4E)-4-[hydroxy(4-methoxy-3-methylphenyl)methylidene]-1-(6-methyl-1,3-benzothiazol-2-yl)-5-[4-(propan-2-yl)phenyl]pyrrolidine-2,3-dione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