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6-hydroxy-8-{[2-hydroxy-3-(2-methylphenoxy)propyl]sulfanyl}-3-methyl-7-(4-methylbenzyl)-3,7-dihydro-2H-purin-2-one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6-hydroxy-8-{[2-hydroxy-3-(2-methylphenoxy)propyl]sulfanyl}-3-methyl-7-(4-methylbenzyl)-3,7-dihydro-2H-purin-2-one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