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N-[(2E)-3-cyano-10-methyl-5-oxo-1-(tetrahydrofuran-2-ylmethyl)-1,5-dihydro-2H-dipyrido[1,2-a:2',3'-d]pyrimidin-2-ylidene]-4-fluorobenzamide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N-[(2E)-3-cyano-10-methyl-5-oxo-1-(tetrahydrofuran-2-ylmethyl)-1,5-dihydro-2H-dipyrido[1,2-a:2',3'-d]pyrimidin-2-ylidene]-4-fluorobenzamide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STK632011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