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N-{4-[4-(prop-2-en-1-yloxy)phenyl]-1,2,5-oxadiazol-3-yl}-2,3-dihydro-1,4-benzodioxine-2-carboxamide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N-{4-[4-(prop-2-en-1-yloxy)phenyl]-1,2,5-oxadiazol-3-yl}-2,3-dihydro-1,4-benzodioxine-2-carboxamide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