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N-[(2E)-6-(1,4-dioxa-8-azaspiro[4.5]dec-8-ylcarbonyl)-1,3-benzothiazol-2(3H)-ylidene]-4-methoxybenzenesulfonamide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N-[(2E)-6-(1,4-dioxa-8-azaspiro[4.5]dec-8-ylcarbonyl)-1,3-benzothiazol-2(3H)-ylidene]-4-methoxybenzenesulfonamide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